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DECA9" w14:textId="2CFD4601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14:paraId="320D01D0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465AADD" w14:textId="72E80554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A214CAB" w14:textId="7A871E59" w:rsidR="009B5694" w:rsidRDefault="009B5694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CA4418E" w14:textId="3473BCED" w:rsidR="009B5694" w:rsidRDefault="009B5694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23AFDB" w14:textId="0F1E43A5" w:rsidR="009B5694" w:rsidRDefault="009B5694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715D7AD" w14:textId="77777777" w:rsidR="009B5694" w:rsidRPr="00BC3F9B" w:rsidRDefault="009B5694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  <w:bookmarkStart w:id="0" w:name="_GoBack"/>
      <w:bookmarkEnd w:id="0"/>
    </w:p>
    <w:p w14:paraId="3B58C1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0E621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DD680D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19D2E9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BCF276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4B9BC520" w14:textId="0D103391" w:rsidR="005F74B9" w:rsidRDefault="005F74B9" w:rsidP="00D916A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на </w:t>
      </w:r>
      <w:r w:rsidR="00D916A6">
        <w:rPr>
          <w:rFonts w:ascii="Times New Roman" w:hAnsi="Times New Roman" w:cs="Times New Roman"/>
          <w:b/>
          <w:sz w:val="44"/>
          <w:szCs w:val="52"/>
        </w:rPr>
        <w:t>Емельяновском</w:t>
      </w:r>
      <w:r w:rsidRPr="005F74B9">
        <w:rPr>
          <w:rFonts w:ascii="Times New Roman" w:hAnsi="Times New Roman" w:cs="Times New Roman"/>
          <w:b/>
          <w:sz w:val="44"/>
          <w:szCs w:val="52"/>
        </w:rPr>
        <w:t xml:space="preserve"> лицензионном участке </w:t>
      </w:r>
    </w:p>
    <w:p w14:paraId="680941CC" w14:textId="0501831B" w:rsidR="000C2420" w:rsidRPr="00B224F4" w:rsidRDefault="00D916A6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СТРОЙМОНТАЖ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462E18AF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175C8C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A4D7B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24F40B01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156ED72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DFFE37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228489E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76978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6A13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FC775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7A4F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5111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42866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DF848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ECAC7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A09D9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CB176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4CB66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56FFA421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36BE5110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EE9AC1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4706A4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7CD065" w14:textId="0B735A46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5AF4F6" w14:textId="337470C9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17ACAF" w14:textId="48486AFF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3DA609" w14:textId="6117623D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9209620" w14:textId="77777777" w:rsidR="003D4DB0" w:rsidRDefault="003D4DB0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485DBB" w14:textId="19D69773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7B409D4E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DFB96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39D7F52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2CE42864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EE54A7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1D3259B8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2FA8B386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75FBE0B0" w14:textId="46CFC471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proofErr w:type="gramStart"/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A333BA">
        <w:rPr>
          <w:rFonts w:ascii="Times New Roman" w:hAnsi="Times New Roman" w:cs="Times New Roman"/>
          <w:color w:val="000000" w:themeColor="text1"/>
          <w:sz w:val="28"/>
          <w:szCs w:val="28"/>
        </w:rPr>
        <w:t>ОО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A333BA">
        <w:rPr>
          <w:rFonts w:ascii="Times New Roman" w:hAnsi="Times New Roman" w:cs="Times New Roman"/>
          <w:color w:val="000000" w:themeColor="text1"/>
          <w:sz w:val="28"/>
          <w:szCs w:val="28"/>
        </w:rPr>
        <w:t>СТРОЙМОНТАЖ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AE7A4F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03AF85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FA8D6D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B4662B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645453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A7D472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1FFD9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D5029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53F9D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A3D8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7B8D08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24A36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9CC65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72968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C04BFF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4505D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FD5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129BF3A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99EF8E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88127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39776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A6CD9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12ACB30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1C1D166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38AEB54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372D4FA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7613E08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2895902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BE3A60" w14:textId="416BDBB1" w:rsidR="00A333BA" w:rsidRPr="00A333BA" w:rsidRDefault="007B0A7A" w:rsidP="00A333BA">
      <w:pPr>
        <w:pStyle w:val="a5"/>
        <w:numPr>
          <w:ilvl w:val="1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A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A333BA" w:rsidRPr="00A333BA">
        <w:rPr>
          <w:rFonts w:ascii="Times New Roman" w:hAnsi="Times New Roman" w:cs="Times New Roman"/>
          <w:sz w:val="28"/>
          <w:szCs w:val="28"/>
        </w:rPr>
        <w:t>Емельяновском</w:t>
      </w:r>
      <w:r w:rsidR="005F74B9" w:rsidRPr="00A333BA">
        <w:rPr>
          <w:rFonts w:ascii="Times New Roman" w:hAnsi="Times New Roman" w:cs="Times New Roman"/>
          <w:sz w:val="28"/>
          <w:szCs w:val="28"/>
        </w:rPr>
        <w:t xml:space="preserve"> лицензионном участке (ЛУ) </w:t>
      </w:r>
      <w:r w:rsidRPr="00A333BA">
        <w:rPr>
          <w:rFonts w:ascii="Times New Roman" w:hAnsi="Times New Roman" w:cs="Times New Roman"/>
          <w:sz w:val="28"/>
          <w:szCs w:val="28"/>
        </w:rPr>
        <w:t xml:space="preserve">(далее Положение) разработано </w:t>
      </w:r>
      <w:r w:rsidR="00A333BA" w:rsidRPr="00A333BA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«О промышленной безопасности опасных производственных объектов» от 21.07.1997 г.№ 116-ФЗ (в редакции от 11.06.2021 № 170 – ФЗ), Федеральных норм и правил в области промышленной безопасности "Правила безопасности в нефтяной и газовой промышленности", утвержденные Приказом Федеральной службы по экологическому, технологическому и атомному надзору Приказ от 15 декабря 2020 г. N 534, Устава и других локальных актов Общества.</w:t>
      </w:r>
    </w:p>
    <w:p w14:paraId="447C4DAA" w14:textId="5C98D4AD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A333BA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BC5A3B" w14:textId="2CC968DC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организационно-правовых ограничений и правил, устанавливающих порядок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нахождения  сотрудников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DE83B8" w14:textId="516BED22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="00A333BA">
        <w:rPr>
          <w:rFonts w:ascii="Times New Roman" w:hAnsi="Times New Roman" w:cs="Times New Roman"/>
          <w:sz w:val="28"/>
          <w:szCs w:val="28"/>
        </w:rPr>
        <w:t>ОО</w:t>
      </w:r>
      <w:r w:rsidRPr="009A13F0">
        <w:rPr>
          <w:rFonts w:ascii="Times New Roman" w:hAnsi="Times New Roman" w:cs="Times New Roman"/>
          <w:sz w:val="28"/>
          <w:szCs w:val="28"/>
        </w:rPr>
        <w:t>О «</w:t>
      </w:r>
      <w:r w:rsidR="00A333BA">
        <w:rPr>
          <w:rFonts w:ascii="Times New Roman" w:hAnsi="Times New Roman" w:cs="Times New Roman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1E6FEE1B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470E477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983C5" w14:textId="6CC4CEDB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организаций  правил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78A0CB9E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BB06F4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AA9D09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5747B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45675BCC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3987EA" w14:textId="76EBF665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1FD794" w14:textId="0BC8C369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охраны или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частны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 xml:space="preserve"> охранны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 предприятий (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далее -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ЧОП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9E0BC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35AD6E" w14:textId="3212BE28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AFEE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2272C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79A60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69414C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18FAC000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48D19" w14:textId="31C955B5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C5F4C3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4BC045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1F1BF25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2C6380" w14:textId="4B463996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F1D6F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D023FB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1301501E" w14:textId="29ED5151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ЛУ.</w:t>
      </w:r>
    </w:p>
    <w:p w14:paraId="346B5329" w14:textId="4D6D1DD9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621195" w14:textId="01F5C30C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</w:t>
      </w:r>
      <w:proofErr w:type="gramStart"/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14931C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06B4E5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</w:t>
      </w:r>
      <w:proofErr w:type="gramStart"/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5C5691BA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002172ED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организаций</w:t>
      </w:r>
      <w:proofErr w:type="gramEnd"/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42A639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7DEF8E0E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лицо, совершившее или пытающееся совершить несанкционированное действие, а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так же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6A29A3E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2D077" w14:textId="2E526A34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64E4431D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23EFA03B" w14:textId="551AEEAB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правил транспортной безопасности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ЛУ;</w:t>
      </w:r>
    </w:p>
    <w:p w14:paraId="3AE2B21A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5D771E7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397851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C9AD9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0C165959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объектов,  служебных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и мер противопожарной безопасности на объектах являются руководители объектов.</w:t>
      </w:r>
    </w:p>
    <w:p w14:paraId="506E61BB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A817D4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0CA6F224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A4058C" w14:textId="2A4354D4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proofErr w:type="gramStart"/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E75CE15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86FF024" w14:textId="3E015911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CC465A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295C803A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5CB0012B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729AF20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305D07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6B6DBFCA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6C6397F3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43C930F3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1867B4DE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5D927347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565D4156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52A05237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7ED6E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0659D7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1AB180B9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6A3F72D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7B4E352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597DF9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E426F7B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BB9A1B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5913AECF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6326337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90FDCC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</w:t>
      </w:r>
      <w:proofErr w:type="gramStart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</w:t>
      </w:r>
      <w:proofErr w:type="gramEnd"/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14656356" w14:textId="6821674B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10A0A71F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7E3811AC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480AE347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4BDF4EE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выезды)  материалами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6A3C0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совершать действия, нарушающие установленные режимы функционирования технических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средств  пожарной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газовой сигнализации;</w:t>
      </w:r>
    </w:p>
    <w:p w14:paraId="148CE1A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7BB8D392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7C99926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372AF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</w:t>
      </w:r>
      <w:proofErr w:type="gramStart"/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proofErr w:type="gramEnd"/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75A36CA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8B3A27" w14:textId="0A652F93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0D429FBF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Перед выпуском транспортного средства или спецтранспорта на линию руководитель объекта, дежурный механик или сменный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мастер  обязан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4FF710FE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</w:t>
      </w:r>
      <w:proofErr w:type="gramEnd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транспортных средств и персонал нефтепромысла должны соблюдать правила дорожной  безопасности.</w:t>
      </w:r>
    </w:p>
    <w:p w14:paraId="5453B95D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</w:t>
      </w:r>
      <w:proofErr w:type="gramStart"/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</w:t>
      </w:r>
      <w:proofErr w:type="gramEnd"/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AFAFD8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79DBF3BC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22642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6881D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49B087" w14:textId="2FFD4379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4A061777" w14:textId="2A5BE5A5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по предъявлению пропуска.</w:t>
      </w:r>
    </w:p>
    <w:p w14:paraId="66BF03C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00B113" w14:textId="221258DE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A960031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922CE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2DD21A6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подрядчиками или посетителями </w:t>
      </w:r>
      <w:proofErr w:type="gramStart"/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оргтехники</w:t>
      </w:r>
      <w:proofErr w:type="gramEnd"/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4B8B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349708" w14:textId="7FB19CDD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0592D16C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78C298" w14:textId="12EDBB08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FCE416B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6B09DF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A9869E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29E2C79" w14:textId="7EF69225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3A0E1F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591CE5F6" w14:textId="2FE85BB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ООО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44AEFD90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2461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AA7E57" w14:textId="0E0DBBBA" w:rsidR="000464D8" w:rsidRPr="00405CAB" w:rsidRDefault="000464D8" w:rsidP="000464D8">
      <w:pPr>
        <w:tabs>
          <w:tab w:val="left" w:pos="54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68"/>
        <w:gridCol w:w="8237"/>
      </w:tblGrid>
      <w:tr w:rsidR="000464D8" w:rsidRPr="000464D8" w14:paraId="264CEB69" w14:textId="77777777" w:rsidTr="00F10841">
        <w:tc>
          <w:tcPr>
            <w:tcW w:w="4608" w:type="dxa"/>
            <w:shd w:val="clear" w:color="auto" w:fill="auto"/>
          </w:tcPr>
          <w:p w14:paraId="42336318" w14:textId="77777777" w:rsidR="000464D8" w:rsidRDefault="000464D8" w:rsidP="000464D8">
            <w:pPr>
              <w:tabs>
                <w:tab w:val="left" w:pos="1771"/>
                <w:tab w:val="left" w:pos="5224"/>
                <w:tab w:val="left" w:pos="559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Arial CYR"/>
                <w:sz w:val="28"/>
                <w:szCs w:val="28"/>
              </w:rPr>
            </w:pPr>
          </w:p>
          <w:p w14:paraId="70BDADA3" w14:textId="486D5D7E" w:rsidR="000464D8" w:rsidRPr="000464D8" w:rsidRDefault="000464D8" w:rsidP="000464D8">
            <w:pPr>
              <w:tabs>
                <w:tab w:val="left" w:pos="1771"/>
                <w:tab w:val="left" w:pos="5224"/>
                <w:tab w:val="left" w:pos="5593"/>
              </w:tabs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Arial CYR"/>
                <w:sz w:val="28"/>
                <w:szCs w:val="28"/>
              </w:rPr>
            </w:pPr>
          </w:p>
        </w:tc>
        <w:tc>
          <w:tcPr>
            <w:tcW w:w="5526" w:type="dxa"/>
            <w:shd w:val="clear" w:color="auto" w:fill="auto"/>
          </w:tcPr>
          <w:p w14:paraId="37BB44D8" w14:textId="0F1E708F" w:rsidR="000464D8" w:rsidRPr="000464D8" w:rsidRDefault="000464D8" w:rsidP="000464D8">
            <w:pPr>
              <w:tabs>
                <w:tab w:val="left" w:pos="1771"/>
                <w:tab w:val="left" w:pos="4819"/>
                <w:tab w:val="left" w:pos="5670"/>
                <w:tab w:val="left" w:pos="6733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081AE7A" w14:textId="16693888" w:rsidR="003A0E1F" w:rsidRPr="00405CAB" w:rsidRDefault="003A0E1F" w:rsidP="00046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9514E"/>
    <w:multiLevelType w:val="multilevel"/>
    <w:tmpl w:val="F5569C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C73316"/>
    <w:multiLevelType w:val="multilevel"/>
    <w:tmpl w:val="3826540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5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464D8"/>
    <w:rsid w:val="000528DB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32787"/>
    <w:rsid w:val="0025776D"/>
    <w:rsid w:val="00261CCF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3D4DB0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33BE0"/>
    <w:rsid w:val="008915C4"/>
    <w:rsid w:val="00892992"/>
    <w:rsid w:val="008B46E1"/>
    <w:rsid w:val="00913D0C"/>
    <w:rsid w:val="00952349"/>
    <w:rsid w:val="00974A87"/>
    <w:rsid w:val="009A13F0"/>
    <w:rsid w:val="009B1A20"/>
    <w:rsid w:val="009B5694"/>
    <w:rsid w:val="009B6B01"/>
    <w:rsid w:val="009B75E3"/>
    <w:rsid w:val="00A333BA"/>
    <w:rsid w:val="00AC2D0F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916A6"/>
    <w:rsid w:val="00DE2F17"/>
    <w:rsid w:val="00E02C54"/>
    <w:rsid w:val="00E04D20"/>
    <w:rsid w:val="00E11F7F"/>
    <w:rsid w:val="00E21CA6"/>
    <w:rsid w:val="00E4715D"/>
    <w:rsid w:val="00E52C05"/>
    <w:rsid w:val="00E80008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5A98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BE050-2A5D-4C45-A46D-3BA7C40F1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Лошкарева Екатерина Сергеевна</cp:lastModifiedBy>
  <cp:revision>28</cp:revision>
  <cp:lastPrinted>2022-07-20T11:08:00Z</cp:lastPrinted>
  <dcterms:created xsi:type="dcterms:W3CDTF">2014-12-08T03:13:00Z</dcterms:created>
  <dcterms:modified xsi:type="dcterms:W3CDTF">2022-12-21T07:57:00Z</dcterms:modified>
</cp:coreProperties>
</file>